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40" w:rsidRDefault="00585640" w:rsidP="006F584F">
      <w:pPr>
        <w:shd w:val="clear" w:color="auto" w:fill="FFFFFF"/>
        <w:spacing w:after="133" w:line="240" w:lineRule="auto"/>
        <w:rPr>
          <w:rFonts w:ascii="OpenSansRegular" w:eastAsia="Times New Roman" w:hAnsi="OpenSansRegular" w:cs="Times New Roman"/>
          <w:color w:val="333333"/>
          <w:sz w:val="19"/>
          <w:szCs w:val="19"/>
          <w:lang w:val="en-US" w:eastAsia="ru-RU"/>
        </w:rPr>
      </w:pPr>
    </w:p>
    <w:p w:rsidR="009830B1" w:rsidRDefault="009830B1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OpenSansRegular" w:hAnsi="OpenSansRegular"/>
          <w:color w:val="333333"/>
          <w:sz w:val="28"/>
          <w:szCs w:val="28"/>
          <w:lang w:val="uz-Cyrl-UZ"/>
        </w:rPr>
      </w:pPr>
      <w:bookmarkStart w:id="0" w:name="_GoBack"/>
      <w:bookmarkEnd w:id="0"/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Извещение о соблюдении рекомендаций Кодекса корпоративного управления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Объявление по международному принципу </w:t>
      </w:r>
      <w:r>
        <w:rPr>
          <w:rStyle w:val="a4"/>
          <w:rFonts w:ascii="OpenSansRegular" w:hAnsi="OpenSansRegular"/>
          <w:color w:val="333333"/>
          <w:sz w:val="28"/>
          <w:szCs w:val="28"/>
        </w:rPr>
        <w:t xml:space="preserve">«соблюдай </w:t>
      </w: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или объясняй» («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comply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or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explain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»)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 xml:space="preserve">Акционерное общество 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85640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 соответствии с решением общего собрания акционеров решением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ОСА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от 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24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11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5B4B1E">
        <w:rPr>
          <w:rFonts w:ascii="OpenSansRegular" w:hAnsi="OpenSansRegular"/>
          <w:color w:val="333333"/>
          <w:sz w:val="28"/>
          <w:szCs w:val="28"/>
        </w:rPr>
        <w:t>201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 xml:space="preserve">6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года   обществом принято обязательство, начиная с 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5B4B1E">
        <w:rPr>
          <w:rFonts w:ascii="OpenSansRegular" w:hAnsi="OpenSansRegular"/>
          <w:color w:val="333333"/>
          <w:sz w:val="28"/>
          <w:szCs w:val="28"/>
        </w:rPr>
        <w:t>201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7</w:t>
      </w:r>
      <w:r w:rsidRPr="005B4B1E">
        <w:rPr>
          <w:rFonts w:ascii="OpenSansRegular" w:hAnsi="OpenSansRegular"/>
          <w:color w:val="333333"/>
          <w:sz w:val="28"/>
          <w:szCs w:val="28"/>
        </w:rPr>
        <w:t>г.</w:t>
      </w:r>
      <w:r w:rsidR="00C1644E" w:rsidRPr="00C1644E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следует добровольно, демонстрируя свою приверженность честному и прозрачному ведению бизнеса, рекомендациям Кодекса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года.</w:t>
      </w:r>
      <w:proofErr w:type="gramEnd"/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в период с 1 января 20</w:t>
      </w:r>
      <w:r w:rsidR="00662E16">
        <w:rPr>
          <w:rFonts w:ascii="OpenSansRegular" w:hAnsi="OpenSansRegular"/>
          <w:color w:val="333333"/>
          <w:sz w:val="28"/>
          <w:szCs w:val="28"/>
          <w:lang w:val="uz-Cyrl-UZ"/>
        </w:rPr>
        <w:t>2</w:t>
      </w:r>
      <w:r w:rsidR="00490371" w:rsidRPr="00490371">
        <w:rPr>
          <w:rFonts w:ascii="OpenSansRegular" w:hAnsi="OpenSansRegular"/>
          <w:color w:val="333333"/>
          <w:sz w:val="28"/>
          <w:szCs w:val="28"/>
        </w:rPr>
        <w:t>2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по 31 декабря 20</w:t>
      </w:r>
      <w:r w:rsidR="00662E16">
        <w:rPr>
          <w:rFonts w:ascii="OpenSansRegular" w:hAnsi="OpenSansRegular"/>
          <w:color w:val="333333"/>
          <w:sz w:val="28"/>
          <w:szCs w:val="28"/>
          <w:lang w:val="uz-Cyrl-UZ"/>
        </w:rPr>
        <w:t>2</w:t>
      </w:r>
      <w:r w:rsidR="00490371" w:rsidRPr="00490371">
        <w:rPr>
          <w:rFonts w:ascii="OpenSansRegular" w:hAnsi="OpenSansRegular"/>
          <w:color w:val="333333"/>
          <w:sz w:val="28"/>
          <w:szCs w:val="28"/>
        </w:rPr>
        <w:t>2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осуществляло свою деятельность, соблюдая рекомендации Кодекса корпоративного управления (далее – Кодекс) и намерено соблюдать их в дальнейшем.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 отчетном периоде рекомендации Кодекса были соблюдены с некоторыми исключениями.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I. Пункт 15 главы III Кодекса: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 2-абзаца, делегируют наблюдательному совету права по определению порядка, 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 для всех акционеров.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Для соблюдения данного принципа Кодекса в полном объеме планируется внесение вопроса о предельном размере благотворительной (спонсорской) или безвозмездной помощи на рассмотрение общего собрания акционеров. Вместе с тем, согласно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Наблюдательному совету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АО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делегированы права по определению порядка, условий оказания (получения) и принятия решений о благотворительной (спонсорской) или безвозмездной помощи.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 5-абзаца, обеспечивают обсуждение общим собранием акционеров вопроса по определению сделок, связанных с текущей хозяйственной деятельностью АО, для самостоятельного совершения исполнительным органом сделок с аффилированными лицами и крупных сделок.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Закону «Об акционерных обществах и защите прав акционеров» и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 компетенцию общего собрания акционеров отнесены вопросы принятия решений о </w:t>
      </w:r>
      <w:r w:rsidRPr="005B4B1E">
        <w:rPr>
          <w:rFonts w:ascii="OpenSansRegular" w:hAnsi="OpenSansRegular"/>
          <w:color w:val="333333"/>
          <w:sz w:val="28"/>
          <w:szCs w:val="28"/>
        </w:rPr>
        <w:lastRenderedPageBreak/>
        <w:t>совершении крупных сделок и заключения сделок с аффилированными лицами в случаях, предусмотренных законодательством.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вопрос по определению сделок, связанных с текущей хозя</w:t>
      </w:r>
      <w:r>
        <w:rPr>
          <w:rFonts w:ascii="OpenSansRegular" w:hAnsi="OpenSansRegular"/>
          <w:color w:val="333333"/>
          <w:sz w:val="28"/>
          <w:szCs w:val="28"/>
        </w:rPr>
        <w:t xml:space="preserve">йственной деятельностью 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, запланирован к рассмотрению на общем собрании акционеров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>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III. Согласно рекомендации 4-абзаца пункта 22 главы V </w:t>
      </w:r>
      <w:proofErr w:type="spellStart"/>
      <w:r w:rsidRPr="005B4B1E">
        <w:rPr>
          <w:b/>
          <w:bCs/>
          <w:sz w:val="28"/>
          <w:szCs w:val="28"/>
        </w:rPr>
        <w:t>Кодекса</w:t>
      </w:r>
      <w:proofErr w:type="gramStart"/>
      <w:r w:rsidRPr="005B4B1E">
        <w:rPr>
          <w:b/>
          <w:bCs/>
          <w:sz w:val="28"/>
          <w:szCs w:val="28"/>
        </w:rPr>
        <w:t>:</w:t>
      </w:r>
      <w:r w:rsidRPr="005B4B1E">
        <w:rPr>
          <w:rFonts w:ascii="OpenSansRegular" w:hAnsi="OpenSansRegular"/>
          <w:color w:val="333333"/>
          <w:sz w:val="28"/>
          <w:szCs w:val="28"/>
        </w:rPr>
        <w:t>ш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>ироко</w:t>
      </w:r>
      <w:proofErr w:type="spellEnd"/>
      <w:r w:rsidRPr="005B4B1E">
        <w:rPr>
          <w:rFonts w:ascii="OpenSansRegular" w:hAnsi="OpenSansRegular"/>
          <w:color w:val="333333"/>
          <w:sz w:val="28"/>
          <w:szCs w:val="28"/>
        </w:rPr>
        <w:t xml:space="preserve"> применяют успешно апробированные в зарубежной практике методы управления, включая SWOT, GAP анализ и другие подходы, специальные программные продукты и т.п.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в своей деятельности широко применяет специальные программные продукты.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Вместе с тем, планируется применение 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 методов управления и других подходов, а также финансирование внедрения современных систем управления.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proofErr w:type="spellStart"/>
      <w:r w:rsidRPr="005B4B1E">
        <w:rPr>
          <w:b/>
          <w:bCs/>
          <w:sz w:val="28"/>
          <w:szCs w:val="28"/>
        </w:rPr>
        <w:t>V.Пункт</w:t>
      </w:r>
      <w:proofErr w:type="spellEnd"/>
      <w:r w:rsidRPr="005B4B1E">
        <w:rPr>
          <w:b/>
          <w:bCs/>
          <w:sz w:val="28"/>
          <w:szCs w:val="28"/>
        </w:rPr>
        <w:t xml:space="preserve"> 25 главы VI Кодекса: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 5-абзаца, создают при наблюдательном совете АО комитеты (рабочие группы) по соответствующим вопросам, в том числе для выявления и решения конфликтных ситуаций, из числа членов наблюдательного совета, исполнительного органа, персонал</w:t>
      </w: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>а АО и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:rsidR="00585640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В уставе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предусмотрено создание при Наблюдательном совете комитетов (рабочих групп). </w:t>
      </w:r>
    </w:p>
    <w:p w:rsidR="00585640" w:rsidRPr="006F584F" w:rsidRDefault="00585640" w:rsidP="009830B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19"/>
          <w:szCs w:val="19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рекомендации 10-абзаца, вводят в АО должность корпоративного консультанта, подотчетного наблюдательному совету и ответственного за осуществление </w:t>
      </w: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>контроля за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соблюдением требований корпоративного законодательства в деятельности АО.</w:t>
      </w:r>
    </w:p>
    <w:sectPr w:rsidR="00585640" w:rsidRPr="006F584F" w:rsidSect="007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84F"/>
    <w:rsid w:val="001C4A4D"/>
    <w:rsid w:val="00237B98"/>
    <w:rsid w:val="0043256D"/>
    <w:rsid w:val="00490371"/>
    <w:rsid w:val="00585640"/>
    <w:rsid w:val="006112CB"/>
    <w:rsid w:val="006343B0"/>
    <w:rsid w:val="00662E16"/>
    <w:rsid w:val="0067052A"/>
    <w:rsid w:val="006A37F6"/>
    <w:rsid w:val="006F584F"/>
    <w:rsid w:val="00757C79"/>
    <w:rsid w:val="009830B1"/>
    <w:rsid w:val="00BE6141"/>
    <w:rsid w:val="00BE74E4"/>
    <w:rsid w:val="00C1644E"/>
    <w:rsid w:val="00D159BF"/>
    <w:rsid w:val="00DC36C9"/>
    <w:rsid w:val="00EB4DA6"/>
    <w:rsid w:val="00EE6AE7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84F"/>
    <w:rPr>
      <w:b/>
      <w:bCs/>
    </w:rPr>
  </w:style>
  <w:style w:type="character" w:customStyle="1" w:styleId="data">
    <w:name w:val="data"/>
    <w:basedOn w:val="a0"/>
    <w:rsid w:val="006F584F"/>
  </w:style>
  <w:style w:type="paragraph" w:styleId="a5">
    <w:name w:val="Balloon Text"/>
    <w:basedOn w:val="a"/>
    <w:link w:val="a6"/>
    <w:uiPriority w:val="99"/>
    <w:semiHidden/>
    <w:unhideWhenUsed/>
    <w:rsid w:val="00D1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21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Ленара</cp:lastModifiedBy>
  <cp:revision>7</cp:revision>
  <cp:lastPrinted>2023-07-20T07:55:00Z</cp:lastPrinted>
  <dcterms:created xsi:type="dcterms:W3CDTF">2022-03-25T07:22:00Z</dcterms:created>
  <dcterms:modified xsi:type="dcterms:W3CDTF">2023-07-25T03:40:00Z</dcterms:modified>
</cp:coreProperties>
</file>